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F0" w:rsidRDefault="008C55F0" w:rsidP="008C55F0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КОММЕРЧЕСКИЙ БАНК «ЭКО-ИНВЕСТ» </w:t>
      </w:r>
    </w:p>
    <w:p w:rsidR="008C55F0" w:rsidRDefault="008C55F0" w:rsidP="008C55F0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(ОБЩЕСТВО С ОГРАНИЧЕННОЙ ОТВЕТСТВЕННОСТЬЮ)</w:t>
      </w:r>
    </w:p>
    <w:p w:rsidR="008C55F0" w:rsidRPr="004A5447" w:rsidRDefault="008C55F0" w:rsidP="008C55F0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sz w:val="20"/>
          <w:szCs w:val="20"/>
        </w:rPr>
      </w:pPr>
      <w:r w:rsidRPr="004A5447">
        <w:rPr>
          <w:bCs/>
          <w:sz w:val="20"/>
          <w:szCs w:val="20"/>
        </w:rPr>
        <w:t>-----------------------------------------------------------------------</w:t>
      </w:r>
    </w:p>
    <w:p w:rsidR="008C55F0" w:rsidRPr="004A5447" w:rsidRDefault="008C55F0" w:rsidP="008C55F0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i/>
          <w:iCs/>
          <w:sz w:val="20"/>
          <w:szCs w:val="20"/>
        </w:rPr>
      </w:pPr>
      <w:r w:rsidRPr="004A5447">
        <w:rPr>
          <w:bCs/>
          <w:i/>
          <w:iCs/>
          <w:sz w:val="20"/>
          <w:szCs w:val="20"/>
        </w:rPr>
        <w:t>109240, Москва, ул. Верхняя Радищевская, д. 18,стр.2.</w:t>
      </w:r>
    </w:p>
    <w:p w:rsidR="008C55F0" w:rsidRPr="004A5447" w:rsidRDefault="008C55F0" w:rsidP="008C55F0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i/>
          <w:iCs/>
          <w:sz w:val="20"/>
          <w:szCs w:val="20"/>
        </w:rPr>
      </w:pPr>
      <w:r w:rsidRPr="004A5447">
        <w:rPr>
          <w:bCs/>
          <w:i/>
          <w:iCs/>
          <w:sz w:val="20"/>
          <w:szCs w:val="20"/>
        </w:rPr>
        <w:t>тел. (495)915-05-35, факс (495)915-07-38</w:t>
      </w:r>
    </w:p>
    <w:p w:rsidR="008C55F0" w:rsidRPr="004A5447" w:rsidRDefault="008C55F0" w:rsidP="008C55F0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sz w:val="20"/>
          <w:szCs w:val="20"/>
        </w:rPr>
      </w:pPr>
      <w:r w:rsidRPr="004A5447">
        <w:rPr>
          <w:bCs/>
          <w:i/>
          <w:iCs/>
          <w:sz w:val="20"/>
          <w:szCs w:val="20"/>
          <w:u w:val="single"/>
        </w:rPr>
        <w:t>Реквизиты Банка</w:t>
      </w:r>
      <w:r w:rsidRPr="004A5447">
        <w:rPr>
          <w:bCs/>
          <w:sz w:val="20"/>
          <w:szCs w:val="20"/>
        </w:rPr>
        <w:t>: корреспондентский счет 30101810900000000440, БИК 044583440</w:t>
      </w:r>
    </w:p>
    <w:p w:rsidR="008C55F0" w:rsidRPr="004A5447" w:rsidRDefault="008C55F0" w:rsidP="000935BF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sz w:val="20"/>
          <w:szCs w:val="20"/>
        </w:rPr>
      </w:pPr>
      <w:r w:rsidRPr="004A5447">
        <w:rPr>
          <w:bCs/>
          <w:sz w:val="20"/>
          <w:szCs w:val="20"/>
        </w:rPr>
        <w:t>-------------------------------------------------------------------------------------------------</w:t>
      </w:r>
    </w:p>
    <w:p w:rsidR="00BE6A15" w:rsidRDefault="00BE6A15" w:rsidP="000935BF">
      <w:pPr>
        <w:jc w:val="center"/>
        <w:rPr>
          <w:b/>
          <w:sz w:val="22"/>
          <w:szCs w:val="22"/>
        </w:rPr>
      </w:pPr>
    </w:p>
    <w:p w:rsidR="000935BF" w:rsidRPr="00BE6A15" w:rsidRDefault="000935BF" w:rsidP="000935BF">
      <w:pPr>
        <w:jc w:val="center"/>
        <w:rPr>
          <w:b/>
        </w:rPr>
      </w:pPr>
      <w:r w:rsidRPr="00BE6A15">
        <w:rPr>
          <w:b/>
        </w:rPr>
        <w:t xml:space="preserve">Перечень документов, </w:t>
      </w:r>
    </w:p>
    <w:p w:rsidR="000935BF" w:rsidRPr="00BE6A15" w:rsidRDefault="000935BF" w:rsidP="000935BF">
      <w:pPr>
        <w:jc w:val="center"/>
        <w:rPr>
          <w:b/>
        </w:rPr>
      </w:pPr>
      <w:r w:rsidRPr="00BE6A15">
        <w:rPr>
          <w:b/>
        </w:rPr>
        <w:t xml:space="preserve">необходимых для открытия корреспондентского счета типа ЛОРО </w:t>
      </w:r>
    </w:p>
    <w:p w:rsidR="000935BF" w:rsidRPr="00BE6A15" w:rsidRDefault="000935BF" w:rsidP="000935BF">
      <w:pPr>
        <w:jc w:val="center"/>
        <w:rPr>
          <w:b/>
        </w:rPr>
      </w:pPr>
      <w:r w:rsidRPr="00BE6A15">
        <w:rPr>
          <w:b/>
        </w:rPr>
        <w:t>банку-резиденту РФ</w:t>
      </w:r>
    </w:p>
    <w:p w:rsidR="000935BF" w:rsidRPr="00371F8D" w:rsidRDefault="000935BF" w:rsidP="000935BF">
      <w:pPr>
        <w:jc w:val="center"/>
        <w:rPr>
          <w:b/>
          <w:sz w:val="24"/>
          <w:szCs w:val="24"/>
        </w:rPr>
      </w:pP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Заявление на открытие корреспондентского счета, подписанное Руководителем и Главным бухгалтером.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заверенная копия лицензии на осуществление банковских операций.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399"/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заверенная копия Свидетельства о государственной регистрации кредитной организации, выданного Банком России (при наличии такового).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заверенная копия Свидетельства о государственной регистрации юридического лица, выданного уполномоченным регистрирующим органом.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заверенные копии учредительных документов (Устав, Учредительный договор).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заверенная карточка с образцами подписей и оттиска печати.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заверенная копия писем территориального учреждения Банка России с подтверждением согласования должностных лиц, указанных в карточке с образцами подписей и оттиска печати.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 xml:space="preserve">Заверенные </w:t>
      </w:r>
      <w:r w:rsidR="000E1157" w:rsidRPr="00371F8D">
        <w:rPr>
          <w:spacing w:val="0"/>
          <w:sz w:val="24"/>
          <w:szCs w:val="24"/>
        </w:rPr>
        <w:t>Р</w:t>
      </w:r>
      <w:r w:rsidR="004A5447" w:rsidRPr="00371F8D">
        <w:rPr>
          <w:spacing w:val="0"/>
          <w:sz w:val="24"/>
          <w:szCs w:val="24"/>
        </w:rPr>
        <w:t>еспондентом</w:t>
      </w:r>
      <w:r w:rsidRPr="00371F8D">
        <w:rPr>
          <w:spacing w:val="0"/>
          <w:sz w:val="24"/>
          <w:szCs w:val="24"/>
        </w:rPr>
        <w:t xml:space="preserve"> копии протокола уполномоченного органа об избрании руководителя и приказов о назначении на должность иных лиц, уполномоченных распоряжаться счетом.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заверенные копии документов, удостоверяющих личность лиц, заявленных в банковской карточке с образцами подписей и оттиска печати.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заверенная копия Свидетельства о постановке на учет в налоговом органе.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Нотариально заверенная копия Свидетельства о внесении записи в единый Государственный реестр юридических лиц - для кредитных организаций, зарегистрированных после 30.06.2002г; если кредитная организация зарегистрирована до 01.07.2002г. - нотариально заверенная копия Свидетельства о внесении записи в единый государственный реестр юридических лиц о юридическом лице, зарегистрированном до 01 июля 2002г.</w:t>
      </w:r>
    </w:p>
    <w:p w:rsidR="004A5447" w:rsidRPr="00371F8D" w:rsidRDefault="000E1157" w:rsidP="004A5447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Заверенная Р</w:t>
      </w:r>
      <w:r w:rsidR="004A5447" w:rsidRPr="00371F8D">
        <w:rPr>
          <w:spacing w:val="0"/>
          <w:sz w:val="24"/>
          <w:szCs w:val="24"/>
        </w:rPr>
        <w:t>еспондентом копия И</w:t>
      </w:r>
      <w:r w:rsidR="000935BF" w:rsidRPr="00371F8D">
        <w:rPr>
          <w:spacing w:val="0"/>
          <w:sz w:val="24"/>
          <w:szCs w:val="24"/>
        </w:rPr>
        <w:t>нформационного письма Госко</w:t>
      </w:r>
      <w:r w:rsidR="004A5447" w:rsidRPr="00371F8D">
        <w:rPr>
          <w:spacing w:val="0"/>
          <w:sz w:val="24"/>
          <w:szCs w:val="24"/>
        </w:rPr>
        <w:t>мстата России об учете в ЕГРПО.</w:t>
      </w:r>
    </w:p>
    <w:p w:rsidR="000935BF" w:rsidRPr="00371F8D" w:rsidRDefault="000E1157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В случае подписания Д</w:t>
      </w:r>
      <w:r w:rsidR="000935BF" w:rsidRPr="00371F8D">
        <w:rPr>
          <w:spacing w:val="0"/>
          <w:sz w:val="24"/>
          <w:szCs w:val="24"/>
        </w:rPr>
        <w:t>оговора, лицом, не являющимся руководителем - доверенность, подтверждающая соответствующие полномочия.</w:t>
      </w:r>
    </w:p>
    <w:p w:rsidR="000935BF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 xml:space="preserve">Информационное письмо, подтверждающее осуществление </w:t>
      </w:r>
      <w:r w:rsidR="000E1157" w:rsidRPr="00371F8D">
        <w:rPr>
          <w:spacing w:val="0"/>
          <w:sz w:val="24"/>
          <w:szCs w:val="24"/>
        </w:rPr>
        <w:t>Р</w:t>
      </w:r>
      <w:r w:rsidR="004A5447" w:rsidRPr="00371F8D">
        <w:rPr>
          <w:spacing w:val="0"/>
          <w:sz w:val="24"/>
          <w:szCs w:val="24"/>
        </w:rPr>
        <w:t>еспондентом</w:t>
      </w:r>
      <w:r w:rsidRPr="00371F8D">
        <w:rPr>
          <w:spacing w:val="0"/>
          <w:sz w:val="24"/>
          <w:szCs w:val="24"/>
        </w:rPr>
        <w:t xml:space="preserve"> мер по противодействию легализации (отмыванию) доходов, полученных преступным путем, финансированию терроризма, подписанное руководителем и заверенное печатью.</w:t>
      </w:r>
    </w:p>
    <w:p w:rsidR="00371F8D" w:rsidRPr="00371F8D" w:rsidRDefault="000935BF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pacing w:val="0"/>
          <w:sz w:val="24"/>
          <w:szCs w:val="24"/>
        </w:rPr>
        <w:t>Анкета кредитной организации, составленная в соответствии с требованиями Банка России</w:t>
      </w:r>
      <w:r w:rsidR="00371F8D" w:rsidRPr="00371F8D">
        <w:rPr>
          <w:spacing w:val="0"/>
          <w:sz w:val="24"/>
          <w:szCs w:val="24"/>
        </w:rPr>
        <w:t>.</w:t>
      </w:r>
    </w:p>
    <w:p w:rsidR="000935BF" w:rsidRPr="00371F8D" w:rsidRDefault="000E1157" w:rsidP="000935B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20" w:right="40" w:firstLine="0"/>
        <w:rPr>
          <w:spacing w:val="0"/>
          <w:sz w:val="24"/>
          <w:szCs w:val="24"/>
        </w:rPr>
      </w:pPr>
      <w:r w:rsidRPr="00371F8D">
        <w:rPr>
          <w:sz w:val="24"/>
          <w:szCs w:val="24"/>
        </w:rPr>
        <w:t>Заверенные Р</w:t>
      </w:r>
      <w:r w:rsidR="000935BF" w:rsidRPr="00371F8D">
        <w:rPr>
          <w:sz w:val="24"/>
          <w:szCs w:val="24"/>
        </w:rPr>
        <w:t>еспондентом копии документов, п</w:t>
      </w:r>
      <w:r w:rsidRPr="00371F8D">
        <w:rPr>
          <w:sz w:val="24"/>
          <w:szCs w:val="24"/>
        </w:rPr>
        <w:t>одтверждающих право нахождения Р</w:t>
      </w:r>
      <w:r w:rsidR="000935BF" w:rsidRPr="00371F8D">
        <w:rPr>
          <w:sz w:val="24"/>
          <w:szCs w:val="24"/>
        </w:rPr>
        <w:t>еспондента по указанному адресу, а именно:</w:t>
      </w:r>
    </w:p>
    <w:p w:rsidR="000935BF" w:rsidRPr="00371F8D" w:rsidRDefault="00A52712" w:rsidP="000935BF">
      <w:pPr>
        <w:jc w:val="both"/>
        <w:rPr>
          <w:sz w:val="24"/>
          <w:szCs w:val="24"/>
        </w:rPr>
      </w:pPr>
      <w:r w:rsidRPr="00371F8D">
        <w:rPr>
          <w:sz w:val="24"/>
          <w:szCs w:val="24"/>
        </w:rPr>
        <w:t xml:space="preserve">       </w:t>
      </w:r>
      <w:r w:rsidR="000E1157" w:rsidRPr="00371F8D">
        <w:rPr>
          <w:sz w:val="24"/>
          <w:szCs w:val="24"/>
        </w:rPr>
        <w:t>● В случае нахождения Р</w:t>
      </w:r>
      <w:r w:rsidR="000935BF" w:rsidRPr="00371F8D">
        <w:rPr>
          <w:sz w:val="24"/>
          <w:szCs w:val="24"/>
        </w:rPr>
        <w:t xml:space="preserve">еспондента в принадлежащем ему здании (помещении) – </w:t>
      </w:r>
    </w:p>
    <w:p w:rsidR="000935BF" w:rsidRPr="00371F8D" w:rsidRDefault="000935BF" w:rsidP="000935BF">
      <w:pPr>
        <w:jc w:val="both"/>
        <w:rPr>
          <w:sz w:val="24"/>
          <w:szCs w:val="24"/>
        </w:rPr>
      </w:pPr>
      <w:r w:rsidRPr="00371F8D">
        <w:rPr>
          <w:sz w:val="24"/>
          <w:szCs w:val="24"/>
        </w:rPr>
        <w:lastRenderedPageBreak/>
        <w:t>копия свидетельства о праве собст</w:t>
      </w:r>
      <w:r w:rsidR="00BE6A15" w:rsidRPr="00371F8D">
        <w:rPr>
          <w:sz w:val="24"/>
          <w:szCs w:val="24"/>
        </w:rPr>
        <w:t>венности на здание (помещение);</w:t>
      </w:r>
    </w:p>
    <w:p w:rsidR="000935BF" w:rsidRPr="00371F8D" w:rsidRDefault="00A52712" w:rsidP="000935BF">
      <w:pPr>
        <w:jc w:val="both"/>
        <w:rPr>
          <w:sz w:val="24"/>
          <w:szCs w:val="24"/>
        </w:rPr>
      </w:pPr>
      <w:r w:rsidRPr="00371F8D">
        <w:rPr>
          <w:sz w:val="24"/>
          <w:szCs w:val="24"/>
        </w:rPr>
        <w:t xml:space="preserve">       </w:t>
      </w:r>
      <w:r w:rsidR="000E1157" w:rsidRPr="00371F8D">
        <w:rPr>
          <w:sz w:val="24"/>
          <w:szCs w:val="24"/>
        </w:rPr>
        <w:t>● В случае нахождения Р</w:t>
      </w:r>
      <w:r w:rsidR="000935BF" w:rsidRPr="00371F8D">
        <w:rPr>
          <w:sz w:val="24"/>
          <w:szCs w:val="24"/>
        </w:rPr>
        <w:t xml:space="preserve">еспондента в арендуемом здании (помещении) – </w:t>
      </w:r>
    </w:p>
    <w:p w:rsidR="000935BF" w:rsidRPr="00371F8D" w:rsidRDefault="000935BF" w:rsidP="000935BF">
      <w:pPr>
        <w:jc w:val="both"/>
        <w:rPr>
          <w:sz w:val="24"/>
          <w:szCs w:val="24"/>
        </w:rPr>
      </w:pPr>
      <w:r w:rsidRPr="00371F8D">
        <w:rPr>
          <w:sz w:val="24"/>
          <w:szCs w:val="24"/>
        </w:rPr>
        <w:t>копии договора аренды, передаточного акта, свидетельства о праве собственности арендодателя</w:t>
      </w:r>
      <w:r w:rsidR="00BE6A15" w:rsidRPr="00371F8D">
        <w:rPr>
          <w:sz w:val="24"/>
          <w:szCs w:val="24"/>
        </w:rPr>
        <w:t xml:space="preserve"> на арендуемое недвижимое имущество</w:t>
      </w:r>
      <w:r w:rsidRPr="00371F8D">
        <w:rPr>
          <w:sz w:val="24"/>
          <w:szCs w:val="24"/>
        </w:rPr>
        <w:t>.</w:t>
      </w:r>
    </w:p>
    <w:p w:rsidR="000E1157" w:rsidRPr="00371F8D" w:rsidRDefault="000E1157" w:rsidP="000E1157">
      <w:pPr>
        <w:pStyle w:val="8"/>
        <w:numPr>
          <w:ilvl w:val="12"/>
          <w:numId w:val="0"/>
        </w:numPr>
        <w:tabs>
          <w:tab w:val="left" w:pos="993"/>
        </w:tabs>
        <w:ind w:firstLine="709"/>
        <w:jc w:val="both"/>
        <w:rPr>
          <w:b/>
        </w:rPr>
      </w:pPr>
      <w:r w:rsidRPr="00371F8D">
        <w:rPr>
          <w:b/>
        </w:rPr>
        <w:t>Респонденты, имеющие филиалы, которые заключают Договор от имени юридического лица, дополнительно, наряду с документами, указанными выше, представляют нотариально удостоверенные копии:</w:t>
      </w:r>
    </w:p>
    <w:p w:rsidR="000E1157" w:rsidRPr="0078676A" w:rsidRDefault="000E1157" w:rsidP="000E1157">
      <w:pPr>
        <w:pStyle w:val="8"/>
        <w:tabs>
          <w:tab w:val="left" w:pos="993"/>
        </w:tabs>
        <w:spacing w:before="0"/>
        <w:jc w:val="both"/>
      </w:pPr>
      <w:r w:rsidRPr="0078676A">
        <w:rPr>
          <w:b/>
        </w:rPr>
        <w:t xml:space="preserve">     </w:t>
      </w:r>
      <w:r w:rsidR="00371F8D" w:rsidRPr="0078676A">
        <w:rPr>
          <w:b/>
        </w:rPr>
        <w:t xml:space="preserve">● </w:t>
      </w:r>
      <w:r w:rsidRPr="0078676A">
        <w:t>Положения о филиале и доверенности на руководителя;</w:t>
      </w:r>
    </w:p>
    <w:p w:rsidR="000E1157" w:rsidRPr="0078676A" w:rsidRDefault="000E1157" w:rsidP="000E1157">
      <w:pPr>
        <w:pStyle w:val="8"/>
        <w:tabs>
          <w:tab w:val="left" w:pos="993"/>
        </w:tabs>
        <w:spacing w:before="0"/>
        <w:jc w:val="both"/>
      </w:pPr>
      <w:r w:rsidRPr="0078676A">
        <w:t xml:space="preserve">     </w:t>
      </w:r>
      <w:r w:rsidR="00371F8D" w:rsidRPr="0078676A">
        <w:rPr>
          <w:b/>
        </w:rPr>
        <w:t>●</w:t>
      </w:r>
      <w:r w:rsidRPr="0078676A">
        <w:t xml:space="preserve"> Уведомления о постановке на учет юридического лица в налоговом органе по месту нахождения филиала;</w:t>
      </w:r>
    </w:p>
    <w:p w:rsidR="000E1157" w:rsidRPr="0078676A" w:rsidRDefault="00371F8D" w:rsidP="00371F8D">
      <w:pPr>
        <w:pStyle w:val="8"/>
        <w:tabs>
          <w:tab w:val="left" w:pos="993"/>
        </w:tabs>
        <w:spacing w:before="0"/>
        <w:ind w:firstLine="284"/>
        <w:jc w:val="both"/>
      </w:pPr>
      <w:r w:rsidRPr="0078676A">
        <w:rPr>
          <w:b/>
        </w:rPr>
        <w:t xml:space="preserve">● </w:t>
      </w:r>
      <w:r w:rsidR="000E1157" w:rsidRPr="0078676A">
        <w:t>Сообщения Банка России о внесении филиала в книгу государственной регистрации кредитных организаций и присвоени</w:t>
      </w:r>
      <w:r w:rsidR="006D2D59" w:rsidRPr="0078676A">
        <w:t>и ему порядкового номера;</w:t>
      </w:r>
    </w:p>
    <w:p w:rsidR="006D2D59" w:rsidRPr="0078676A" w:rsidRDefault="006D2D59" w:rsidP="006D2D59">
      <w:pPr>
        <w:pStyle w:val="2"/>
        <w:shd w:val="clear" w:color="auto" w:fill="auto"/>
        <w:tabs>
          <w:tab w:val="left" w:pos="426"/>
        </w:tabs>
        <w:spacing w:before="0" w:after="0" w:line="240" w:lineRule="auto"/>
        <w:ind w:right="40" w:firstLine="0"/>
        <w:rPr>
          <w:i/>
          <w:sz w:val="24"/>
          <w:szCs w:val="24"/>
        </w:rPr>
      </w:pPr>
      <w:r w:rsidRPr="0078676A">
        <w:rPr>
          <w:i/>
          <w:sz w:val="24"/>
          <w:szCs w:val="24"/>
        </w:rPr>
        <w:t xml:space="preserve">   </w:t>
      </w:r>
      <w:r w:rsidR="00371F8D" w:rsidRPr="0078676A">
        <w:rPr>
          <w:i/>
          <w:sz w:val="24"/>
          <w:szCs w:val="24"/>
        </w:rPr>
        <w:t xml:space="preserve"> ●</w:t>
      </w:r>
      <w:r w:rsidR="00371F8D" w:rsidRPr="0078676A">
        <w:rPr>
          <w:i/>
          <w:spacing w:val="0"/>
          <w:sz w:val="24"/>
          <w:szCs w:val="24"/>
        </w:rPr>
        <w:t xml:space="preserve"> Нотариально заверенная карточка с образцами подписей и оттиска печати филиала</w:t>
      </w:r>
      <w:r w:rsidRPr="0078676A">
        <w:rPr>
          <w:i/>
          <w:spacing w:val="0"/>
          <w:sz w:val="24"/>
          <w:szCs w:val="24"/>
        </w:rPr>
        <w:t>;</w:t>
      </w:r>
      <w:r w:rsidR="00371F8D" w:rsidRPr="0078676A">
        <w:rPr>
          <w:i/>
          <w:sz w:val="24"/>
          <w:szCs w:val="24"/>
        </w:rPr>
        <w:t xml:space="preserve">      </w:t>
      </w:r>
      <w:r w:rsidRPr="0078676A">
        <w:rPr>
          <w:i/>
          <w:sz w:val="24"/>
          <w:szCs w:val="24"/>
        </w:rPr>
        <w:t xml:space="preserve"> </w:t>
      </w:r>
    </w:p>
    <w:p w:rsidR="00371F8D" w:rsidRPr="0078676A" w:rsidRDefault="006D2D59" w:rsidP="006D2D59">
      <w:pPr>
        <w:pStyle w:val="2"/>
        <w:shd w:val="clear" w:color="auto" w:fill="auto"/>
        <w:tabs>
          <w:tab w:val="left" w:pos="426"/>
        </w:tabs>
        <w:spacing w:before="0" w:after="0" w:line="240" w:lineRule="auto"/>
        <w:ind w:right="40" w:firstLine="0"/>
        <w:rPr>
          <w:i/>
          <w:sz w:val="24"/>
          <w:szCs w:val="24"/>
        </w:rPr>
      </w:pPr>
      <w:r w:rsidRPr="0078676A">
        <w:rPr>
          <w:i/>
          <w:sz w:val="24"/>
          <w:szCs w:val="24"/>
        </w:rPr>
        <w:t xml:space="preserve">    </w:t>
      </w:r>
      <w:r w:rsidR="00371F8D" w:rsidRPr="0078676A">
        <w:rPr>
          <w:i/>
          <w:sz w:val="24"/>
          <w:szCs w:val="24"/>
        </w:rPr>
        <w:t>●</w:t>
      </w:r>
      <w:r w:rsidR="00371F8D" w:rsidRPr="0078676A">
        <w:rPr>
          <w:i/>
          <w:spacing w:val="0"/>
          <w:sz w:val="24"/>
          <w:szCs w:val="24"/>
        </w:rPr>
        <w:t xml:space="preserve"> Нотариально заверенная копия писем территориального учреждения Банка России с подтверждением согласования должностных лиц, указанных в карточке с образцами подписей и оттиска печати</w:t>
      </w:r>
      <w:r w:rsidRPr="0078676A">
        <w:rPr>
          <w:i/>
          <w:spacing w:val="0"/>
          <w:sz w:val="24"/>
          <w:szCs w:val="24"/>
        </w:rPr>
        <w:t xml:space="preserve"> филиала;</w:t>
      </w:r>
    </w:p>
    <w:p w:rsidR="00371F8D" w:rsidRPr="0078676A" w:rsidRDefault="006D2D59" w:rsidP="0078676A">
      <w:pPr>
        <w:pStyle w:val="2"/>
        <w:shd w:val="clear" w:color="auto" w:fill="auto"/>
        <w:tabs>
          <w:tab w:val="left" w:pos="426"/>
        </w:tabs>
        <w:spacing w:before="0" w:after="0" w:line="240" w:lineRule="auto"/>
        <w:ind w:right="40" w:firstLine="0"/>
        <w:rPr>
          <w:i/>
          <w:spacing w:val="0"/>
          <w:sz w:val="24"/>
          <w:szCs w:val="24"/>
        </w:rPr>
      </w:pPr>
      <w:r w:rsidRPr="0078676A">
        <w:rPr>
          <w:i/>
          <w:sz w:val="24"/>
          <w:szCs w:val="24"/>
        </w:rPr>
        <w:t xml:space="preserve">    ● </w:t>
      </w:r>
      <w:r w:rsidRPr="0078676A">
        <w:rPr>
          <w:i/>
          <w:spacing w:val="0"/>
          <w:sz w:val="24"/>
          <w:szCs w:val="24"/>
        </w:rPr>
        <w:t>Нотариально заверенные копии документов, удостоверяющих личность лиц, заявленных в банковской карточке с обра</w:t>
      </w:r>
      <w:r w:rsidR="0078676A" w:rsidRPr="0078676A">
        <w:rPr>
          <w:i/>
          <w:spacing w:val="0"/>
          <w:sz w:val="24"/>
          <w:szCs w:val="24"/>
        </w:rPr>
        <w:t>зцами подписей и оттиска печати филиала;</w:t>
      </w:r>
    </w:p>
    <w:p w:rsidR="000E1157" w:rsidRDefault="000E1157" w:rsidP="000E1157">
      <w:pPr>
        <w:numPr>
          <w:ilvl w:val="12"/>
          <w:numId w:val="0"/>
        </w:numPr>
        <w:tabs>
          <w:tab w:val="left" w:pos="567"/>
        </w:tabs>
        <w:jc w:val="both"/>
        <w:rPr>
          <w:i/>
          <w:sz w:val="24"/>
          <w:szCs w:val="24"/>
        </w:rPr>
      </w:pPr>
      <w:r w:rsidRPr="0078676A">
        <w:rPr>
          <w:b/>
          <w:i/>
          <w:sz w:val="24"/>
          <w:szCs w:val="24"/>
        </w:rPr>
        <w:t xml:space="preserve">     </w:t>
      </w:r>
      <w:r w:rsidR="00371F8D" w:rsidRPr="0078676A">
        <w:rPr>
          <w:b/>
          <w:i/>
          <w:sz w:val="24"/>
          <w:szCs w:val="24"/>
        </w:rPr>
        <w:t>●</w:t>
      </w:r>
      <w:r w:rsidRPr="0078676A">
        <w:rPr>
          <w:i/>
          <w:sz w:val="24"/>
          <w:szCs w:val="24"/>
        </w:rPr>
        <w:t xml:space="preserve">  Заверенные Респондентом копии документов, подтверждающих право нахождения филиала по указанному адресу (согл</w:t>
      </w:r>
      <w:r w:rsidR="00DF1B7D">
        <w:rPr>
          <w:i/>
          <w:sz w:val="24"/>
          <w:szCs w:val="24"/>
        </w:rPr>
        <w:t>асно п.1.7. настоящего Перечня)</w:t>
      </w:r>
    </w:p>
    <w:p w:rsidR="00DF1B7D" w:rsidRPr="00DF1B7D" w:rsidRDefault="00DF1B7D" w:rsidP="00DF1B7D">
      <w:pPr>
        <w:pStyle w:val="2"/>
        <w:shd w:val="clear" w:color="auto" w:fill="auto"/>
        <w:tabs>
          <w:tab w:val="left" w:pos="426"/>
        </w:tabs>
        <w:spacing w:before="0" w:after="0" w:line="240" w:lineRule="auto"/>
        <w:ind w:right="40" w:firstLine="0"/>
        <w:rPr>
          <w:i/>
          <w:spacing w:val="0"/>
          <w:sz w:val="24"/>
          <w:szCs w:val="24"/>
        </w:rPr>
      </w:pPr>
      <w:r w:rsidRPr="00DF1B7D">
        <w:rPr>
          <w:i/>
          <w:spacing w:val="0"/>
          <w:sz w:val="24"/>
          <w:szCs w:val="24"/>
        </w:rPr>
        <w:t xml:space="preserve">     </w:t>
      </w:r>
      <w:r w:rsidRPr="00DF1B7D">
        <w:rPr>
          <w:b/>
          <w:i/>
          <w:sz w:val="24"/>
          <w:szCs w:val="24"/>
        </w:rPr>
        <w:t xml:space="preserve">● </w:t>
      </w:r>
      <w:r w:rsidRPr="00DF1B7D">
        <w:rPr>
          <w:i/>
          <w:spacing w:val="0"/>
          <w:sz w:val="24"/>
          <w:szCs w:val="24"/>
        </w:rPr>
        <w:t xml:space="preserve">Заверенная Респондентом копия Информационного письма Госкомстата России об учете </w:t>
      </w:r>
      <w:r>
        <w:rPr>
          <w:i/>
          <w:spacing w:val="0"/>
          <w:sz w:val="24"/>
          <w:szCs w:val="24"/>
        </w:rPr>
        <w:t xml:space="preserve">филиала </w:t>
      </w:r>
      <w:r w:rsidRPr="00DF1B7D">
        <w:rPr>
          <w:i/>
          <w:spacing w:val="0"/>
          <w:sz w:val="24"/>
          <w:szCs w:val="24"/>
        </w:rPr>
        <w:t>в ЕГРПО.</w:t>
      </w:r>
    </w:p>
    <w:p w:rsidR="00371F8D" w:rsidRPr="0078676A" w:rsidRDefault="00371F8D" w:rsidP="000E1157">
      <w:pPr>
        <w:numPr>
          <w:ilvl w:val="12"/>
          <w:numId w:val="0"/>
        </w:numPr>
        <w:tabs>
          <w:tab w:val="left" w:pos="567"/>
        </w:tabs>
        <w:jc w:val="both"/>
        <w:rPr>
          <w:i/>
          <w:sz w:val="24"/>
          <w:szCs w:val="24"/>
        </w:rPr>
      </w:pPr>
    </w:p>
    <w:p w:rsidR="00371F8D" w:rsidRPr="00371F8D" w:rsidRDefault="00371F8D" w:rsidP="000E115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E1157" w:rsidRPr="00371F8D" w:rsidRDefault="000E1157" w:rsidP="00371F8D">
      <w:pPr>
        <w:pStyle w:val="a4"/>
        <w:tabs>
          <w:tab w:val="left" w:pos="993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1F8D">
        <w:rPr>
          <w:rFonts w:ascii="Arial" w:hAnsi="Arial" w:cs="Arial"/>
          <w:b/>
          <w:sz w:val="24"/>
          <w:szCs w:val="24"/>
          <w:u w:val="single"/>
        </w:rPr>
        <w:t xml:space="preserve">Корреспондент имеет право </w:t>
      </w:r>
      <w:r w:rsidR="00371F8D" w:rsidRPr="00371F8D">
        <w:rPr>
          <w:rFonts w:ascii="Arial" w:hAnsi="Arial" w:cs="Arial"/>
          <w:b/>
          <w:sz w:val="24"/>
          <w:szCs w:val="24"/>
          <w:u w:val="single"/>
        </w:rPr>
        <w:t xml:space="preserve">дополнительно </w:t>
      </w:r>
      <w:r w:rsidRPr="00371F8D">
        <w:rPr>
          <w:rFonts w:ascii="Arial" w:hAnsi="Arial" w:cs="Arial"/>
          <w:b/>
          <w:sz w:val="24"/>
          <w:szCs w:val="24"/>
          <w:u w:val="single"/>
        </w:rPr>
        <w:t>требовать представления иных документов, в соответствии с законодательством РФ.</w:t>
      </w:r>
    </w:p>
    <w:p w:rsidR="000935BF" w:rsidRPr="00371F8D" w:rsidRDefault="000935BF" w:rsidP="000935BF">
      <w:pPr>
        <w:rPr>
          <w:rFonts w:ascii="Arial" w:hAnsi="Arial" w:cs="Arial"/>
          <w:b/>
          <w:sz w:val="24"/>
          <w:szCs w:val="24"/>
        </w:rPr>
      </w:pPr>
    </w:p>
    <w:p w:rsidR="001E0EE3" w:rsidRPr="00371F8D" w:rsidRDefault="001E0EE3">
      <w:pPr>
        <w:rPr>
          <w:sz w:val="24"/>
          <w:szCs w:val="24"/>
        </w:rPr>
      </w:pPr>
    </w:p>
    <w:sectPr w:rsidR="001E0EE3" w:rsidRPr="00371F8D" w:rsidSect="0078676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0C5"/>
    <w:multiLevelType w:val="multilevel"/>
    <w:tmpl w:val="DB666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F62A2"/>
    <w:multiLevelType w:val="multilevel"/>
    <w:tmpl w:val="DB666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97F2B"/>
    <w:multiLevelType w:val="hybridMultilevel"/>
    <w:tmpl w:val="D5A0DBC0"/>
    <w:lvl w:ilvl="0" w:tplc="69D46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FF1E40"/>
    <w:multiLevelType w:val="multilevel"/>
    <w:tmpl w:val="DB666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F0"/>
    <w:rsid w:val="000935BF"/>
    <w:rsid w:val="000E1157"/>
    <w:rsid w:val="001E0EE3"/>
    <w:rsid w:val="002B1BEF"/>
    <w:rsid w:val="002C55E8"/>
    <w:rsid w:val="00371F8D"/>
    <w:rsid w:val="003B2EC1"/>
    <w:rsid w:val="003F370B"/>
    <w:rsid w:val="004A5447"/>
    <w:rsid w:val="005504AF"/>
    <w:rsid w:val="005D7D5B"/>
    <w:rsid w:val="006D2D59"/>
    <w:rsid w:val="00727DA6"/>
    <w:rsid w:val="0078676A"/>
    <w:rsid w:val="008C55F0"/>
    <w:rsid w:val="00A145BC"/>
    <w:rsid w:val="00A52712"/>
    <w:rsid w:val="00AF5057"/>
    <w:rsid w:val="00BE6A15"/>
    <w:rsid w:val="00C46B6F"/>
    <w:rsid w:val="00DF1B7D"/>
    <w:rsid w:val="00E15FF7"/>
    <w:rsid w:val="00EA14B7"/>
    <w:rsid w:val="00F71DF6"/>
    <w:rsid w:val="00FC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E115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5B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35B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0935BF"/>
    <w:pPr>
      <w:widowControl w:val="0"/>
      <w:shd w:val="clear" w:color="auto" w:fill="FFFFFF"/>
      <w:spacing w:before="300" w:after="180" w:line="274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935BF"/>
    <w:pPr>
      <w:widowControl w:val="0"/>
      <w:shd w:val="clear" w:color="auto" w:fill="FFFFFF"/>
      <w:spacing w:before="240" w:line="0" w:lineRule="atLeast"/>
    </w:pPr>
    <w:rPr>
      <w:b/>
      <w:bCs/>
      <w:spacing w:val="1"/>
      <w:sz w:val="22"/>
      <w:szCs w:val="22"/>
      <w:lang w:eastAsia="en-US"/>
    </w:rPr>
  </w:style>
  <w:style w:type="paragraph" w:customStyle="1" w:styleId="ConsPlusNormal">
    <w:name w:val="ConsPlusNormal"/>
    <w:rsid w:val="00093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0E11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Юлдашова</cp:lastModifiedBy>
  <cp:revision>15</cp:revision>
  <dcterms:created xsi:type="dcterms:W3CDTF">2012-06-04T05:11:00Z</dcterms:created>
  <dcterms:modified xsi:type="dcterms:W3CDTF">2012-07-24T11:16:00Z</dcterms:modified>
</cp:coreProperties>
</file>